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113524" w14:textId="2EB6209F" w:rsidR="007A0837" w:rsidRPr="00262B2F" w:rsidRDefault="00A13551" w:rsidP="00E15360">
      <w:pPr>
        <w:spacing w:before="100" w:beforeAutospacing="1" w:after="100" w:afterAutospacing="1"/>
        <w:outlineLvl w:val="2"/>
        <w:rPr>
          <w:rFonts w:ascii="Cormorant Garamond" w:eastAsia="Times New Roman" w:hAnsi="Cormorant Garamond" w:cs="Times New Roman"/>
          <w:color w:val="000000"/>
          <w:sz w:val="29"/>
          <w:szCs w:val="28"/>
        </w:rPr>
      </w:pPr>
      <w:r>
        <w:rPr>
          <w:noProof/>
        </w:rPr>
        <mc:AlternateContent>
          <mc:Choice Requires="wps">
            <w:drawing>
              <wp:anchor distT="0" distB="0" distL="114300" distR="114300" simplePos="0" relativeHeight="251659264" behindDoc="0" locked="0" layoutInCell="1" allowOverlap="1" wp14:anchorId="457F1B82" wp14:editId="09BFD39E">
                <wp:simplePos x="0" y="0"/>
                <wp:positionH relativeFrom="column">
                  <wp:posOffset>2404110</wp:posOffset>
                </wp:positionH>
                <wp:positionV relativeFrom="paragraph">
                  <wp:posOffset>260985</wp:posOffset>
                </wp:positionV>
                <wp:extent cx="1828800" cy="182880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508637A9" w14:textId="77777777" w:rsidR="00315884" w:rsidRPr="00315884" w:rsidRDefault="00E15360" w:rsidP="00315884">
                            <w:pPr>
                              <w:jc w:val="center"/>
                              <w:outlineLvl w:val="2"/>
                              <w:rPr>
                                <w:rFonts w:ascii="Cormorant Garamond" w:eastAsia="Times New Roman" w:hAnsi="Cormorant Garamond" w:cs="Times New Roman"/>
                                <w:b/>
                                <w:bCs/>
                                <w:i/>
                                <w:iCs/>
                                <w:color w:val="262626" w:themeColor="text1" w:themeTint="D9"/>
                                <w:sz w:val="45"/>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315884">
                              <w:rPr>
                                <w:rFonts w:ascii="Cormorant Garamond" w:eastAsia="Times New Roman" w:hAnsi="Cormorant Garamond" w:cs="Times New Roman"/>
                                <w:b/>
                                <w:bCs/>
                                <w:i/>
                                <w:iCs/>
                                <w:color w:val="262626" w:themeColor="text1" w:themeTint="D9"/>
                                <w:sz w:val="45"/>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George S. &amp; Stella M. Knight </w:t>
                            </w:r>
                          </w:p>
                          <w:p w14:paraId="67A82131" w14:textId="7D44B950" w:rsidR="00E15360" w:rsidRPr="00315884" w:rsidRDefault="00E15360" w:rsidP="00315884">
                            <w:pPr>
                              <w:jc w:val="center"/>
                              <w:outlineLvl w:val="2"/>
                              <w:rPr>
                                <w:rFonts w:ascii="Cormorant Garamond" w:eastAsia="Times New Roman" w:hAnsi="Cormorant Garamond" w:cs="Times New Roman"/>
                                <w:b/>
                                <w:bCs/>
                                <w:i/>
                                <w:iCs/>
                                <w:color w:val="262626" w:themeColor="text1" w:themeTint="D9"/>
                                <w:sz w:val="47"/>
                                <w:szCs w:val="9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315884">
                              <w:rPr>
                                <w:rFonts w:ascii="Cormorant Garamond" w:eastAsia="Times New Roman" w:hAnsi="Cormorant Garamond" w:cs="Times New Roman"/>
                                <w:b/>
                                <w:bCs/>
                                <w:i/>
                                <w:iCs/>
                                <w:color w:val="262626" w:themeColor="text1" w:themeTint="D9"/>
                                <w:sz w:val="47"/>
                                <w:szCs w:val="9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Essay </w:t>
                            </w:r>
                            <w:r w:rsidR="00315884" w:rsidRPr="00315884">
                              <w:rPr>
                                <w:rFonts w:ascii="Cormorant Garamond" w:eastAsia="Times New Roman" w:hAnsi="Cormorant Garamond" w:cs="Times New Roman"/>
                                <w:b/>
                                <w:bCs/>
                                <w:i/>
                                <w:iCs/>
                                <w:color w:val="262626" w:themeColor="text1" w:themeTint="D9"/>
                                <w:sz w:val="47"/>
                                <w:szCs w:val="9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High School C</w:t>
                            </w:r>
                            <w:r w:rsidRPr="00315884">
                              <w:rPr>
                                <w:rFonts w:ascii="Cormorant Garamond" w:eastAsia="Times New Roman" w:hAnsi="Cormorant Garamond" w:cs="Times New Roman"/>
                                <w:b/>
                                <w:bCs/>
                                <w:i/>
                                <w:iCs/>
                                <w:color w:val="262626" w:themeColor="text1" w:themeTint="D9"/>
                                <w:sz w:val="47"/>
                                <w:szCs w:val="9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ontest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457F1B82" id="_x0000_t202" coordsize="21600,21600" o:spt="202" path="m,l,21600r21600,l21600,xe">
                <v:stroke joinstyle="miter"/>
                <v:path gradientshapeok="t" o:connecttype="rect"/>
              </v:shapetype>
              <v:shape id="Text Box 1" o:spid="_x0000_s1026" type="#_x0000_t202" style="position:absolute;margin-left:189.3pt;margin-top:20.55pt;width:2in;height:2in;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" filled="f" stroked="f" strokeweight=".5pt">
                <v:textbox style="mso-fit-shape-to-text:t">
                  <w:txbxContent>
                    <w:p w14:paraId="508637A9" w14:textId="77777777" w:rsidR="00315884" w:rsidRPr="00315884" w:rsidRDefault="00E15360" w:rsidP="00315884">
                      <w:pPr>
                        <w:jc w:val="center"/>
                        <w:outlineLvl w:val="2"/>
                        <w:rPr>
                          <w:rFonts w:ascii="Cormorant Garamond" w:eastAsia="Times New Roman" w:hAnsi="Cormorant Garamond" w:cs="Times New Roman"/>
                          <w:b/>
                          <w:bCs/>
                          <w:i/>
                          <w:iCs/>
                          <w:color w:val="262626" w:themeColor="text1" w:themeTint="D9"/>
                          <w:sz w:val="45"/>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315884">
                        <w:rPr>
                          <w:rFonts w:ascii="Cormorant Garamond" w:eastAsia="Times New Roman" w:hAnsi="Cormorant Garamond" w:cs="Times New Roman"/>
                          <w:b/>
                          <w:bCs/>
                          <w:i/>
                          <w:iCs/>
                          <w:color w:val="262626" w:themeColor="text1" w:themeTint="D9"/>
                          <w:sz w:val="45"/>
                          <w:szCs w:val="7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George S. &amp; Stella M. Knight </w:t>
                      </w:r>
                    </w:p>
                    <w:p w14:paraId="67A82131" w14:textId="7D44B950" w:rsidR="00E15360" w:rsidRPr="00315884" w:rsidRDefault="00E15360" w:rsidP="00315884">
                      <w:pPr>
                        <w:jc w:val="center"/>
                        <w:outlineLvl w:val="2"/>
                        <w:rPr>
                          <w:rFonts w:ascii="Cormorant Garamond" w:eastAsia="Times New Roman" w:hAnsi="Cormorant Garamond" w:cs="Times New Roman"/>
                          <w:b/>
                          <w:bCs/>
                          <w:i/>
                          <w:iCs/>
                          <w:color w:val="262626" w:themeColor="text1" w:themeTint="D9"/>
                          <w:sz w:val="47"/>
                          <w:szCs w:val="9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315884">
                        <w:rPr>
                          <w:rFonts w:ascii="Cormorant Garamond" w:eastAsia="Times New Roman" w:hAnsi="Cormorant Garamond" w:cs="Times New Roman"/>
                          <w:b/>
                          <w:bCs/>
                          <w:i/>
                          <w:iCs/>
                          <w:color w:val="262626" w:themeColor="text1" w:themeTint="D9"/>
                          <w:sz w:val="47"/>
                          <w:szCs w:val="9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Essay </w:t>
                      </w:r>
                      <w:r w:rsidR="00315884" w:rsidRPr="00315884">
                        <w:rPr>
                          <w:rFonts w:ascii="Cormorant Garamond" w:eastAsia="Times New Roman" w:hAnsi="Cormorant Garamond" w:cs="Times New Roman"/>
                          <w:b/>
                          <w:bCs/>
                          <w:i/>
                          <w:iCs/>
                          <w:color w:val="262626" w:themeColor="text1" w:themeTint="D9"/>
                          <w:sz w:val="47"/>
                          <w:szCs w:val="9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High School C</w:t>
                      </w:r>
                      <w:r w:rsidRPr="00315884">
                        <w:rPr>
                          <w:rFonts w:ascii="Cormorant Garamond" w:eastAsia="Times New Roman" w:hAnsi="Cormorant Garamond" w:cs="Times New Roman"/>
                          <w:b/>
                          <w:bCs/>
                          <w:i/>
                          <w:iCs/>
                          <w:color w:val="262626" w:themeColor="text1" w:themeTint="D9"/>
                          <w:sz w:val="47"/>
                          <w:szCs w:val="96"/>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ontest </w:t>
                      </w:r>
                    </w:p>
                  </w:txbxContent>
                </v:textbox>
                <w10:wrap type="square"/>
              </v:shape>
            </w:pict>
          </mc:Fallback>
        </mc:AlternateContent>
      </w:r>
      <w:r>
        <w:rPr>
          <w:rFonts w:ascii="Cormorant Garamond" w:eastAsia="Times New Roman" w:hAnsi="Cormorant Garamond" w:cs="Times New Roman"/>
          <w:noProof/>
          <w:color w:val="000000"/>
          <w:sz w:val="29"/>
          <w:szCs w:val="28"/>
        </w:rPr>
        <w:drawing>
          <wp:anchor distT="0" distB="0" distL="114300" distR="114300" simplePos="0" relativeHeight="251660288" behindDoc="0" locked="0" layoutInCell="1" allowOverlap="1" wp14:anchorId="4568097C" wp14:editId="5FBBDE0C">
            <wp:simplePos x="0" y="0"/>
            <wp:positionH relativeFrom="margin">
              <wp:align>left</wp:align>
            </wp:positionH>
            <wp:positionV relativeFrom="margin">
              <wp:align>top</wp:align>
            </wp:positionV>
            <wp:extent cx="2195195" cy="1318260"/>
            <wp:effectExtent l="0" t="0" r="1905" b="2540"/>
            <wp:wrapSquare wrapText="bothSides"/>
            <wp:docPr id="78199103" name="Picture 2"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99103" name="Picture 2" descr="A close-up of a logo&#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00690" cy="1321544"/>
                    </a:xfrm>
                    <a:prstGeom prst="rect">
                      <a:avLst/>
                    </a:prstGeom>
                  </pic:spPr>
                </pic:pic>
              </a:graphicData>
            </a:graphic>
            <wp14:sizeRelH relativeFrom="margin">
              <wp14:pctWidth>0</wp14:pctWidth>
            </wp14:sizeRelH>
            <wp14:sizeRelV relativeFrom="margin">
              <wp14:pctHeight>0</wp14:pctHeight>
            </wp14:sizeRelV>
          </wp:anchor>
        </w:drawing>
      </w:r>
    </w:p>
    <w:p w14:paraId="6C8475F3" w14:textId="77777777" w:rsidR="00A13551" w:rsidRDefault="00A13551" w:rsidP="00D251C9">
      <w:pPr>
        <w:spacing w:before="100" w:beforeAutospacing="1" w:after="100" w:afterAutospacing="1"/>
        <w:rPr>
          <w:rFonts w:ascii="Book Antiqua" w:hAnsi="Book Antiqua"/>
          <w:color w:val="000000"/>
          <w:sz w:val="28"/>
          <w:szCs w:val="32"/>
        </w:rPr>
      </w:pPr>
    </w:p>
    <w:p w14:paraId="6D5433E9" w14:textId="4C639A59" w:rsidR="00D251C9" w:rsidRPr="00262B2F" w:rsidRDefault="00E15360" w:rsidP="00D251C9">
      <w:pPr>
        <w:spacing w:before="100" w:beforeAutospacing="1" w:after="100" w:afterAutospacing="1"/>
        <w:rPr>
          <w:rFonts w:ascii="Book Antiqua" w:eastAsia="Times New Roman" w:hAnsi="Book Antiqua"/>
          <w:color w:val="000000"/>
          <w:sz w:val="32"/>
          <w:szCs w:val="32"/>
        </w:rPr>
      </w:pPr>
      <w:r>
        <w:rPr>
          <w:rFonts w:ascii="Book Antiqua" w:hAnsi="Book Antiqua"/>
          <w:color w:val="000000"/>
          <w:sz w:val="28"/>
          <w:szCs w:val="32"/>
        </w:rPr>
        <w:t>The National</w:t>
      </w:r>
      <w:r w:rsidR="00D251C9" w:rsidRPr="00262B2F">
        <w:rPr>
          <w:rFonts w:ascii="Book Antiqua" w:hAnsi="Book Antiqua"/>
          <w:color w:val="000000"/>
          <w:sz w:val="28"/>
          <w:szCs w:val="32"/>
        </w:rPr>
        <w:t xml:space="preserve"> Society</w:t>
      </w:r>
      <w:r>
        <w:rPr>
          <w:rFonts w:ascii="Book Antiqua" w:hAnsi="Book Antiqua"/>
          <w:color w:val="000000"/>
          <w:sz w:val="28"/>
          <w:szCs w:val="32"/>
        </w:rPr>
        <w:t xml:space="preserve"> of the</w:t>
      </w:r>
      <w:r w:rsidR="00D251C9" w:rsidRPr="00262B2F">
        <w:rPr>
          <w:rFonts w:ascii="Book Antiqua" w:hAnsi="Book Antiqua"/>
          <w:color w:val="000000"/>
          <w:sz w:val="28"/>
          <w:szCs w:val="32"/>
        </w:rPr>
        <w:t xml:space="preserve"> Sons of the American Revolution </w:t>
      </w:r>
      <w:r>
        <w:rPr>
          <w:rFonts w:ascii="Book Antiqua" w:hAnsi="Book Antiqua"/>
          <w:color w:val="000000"/>
          <w:sz w:val="28"/>
          <w:szCs w:val="32"/>
        </w:rPr>
        <w:t>(</w:t>
      </w:r>
      <w:r w:rsidR="00D251C9" w:rsidRPr="00262B2F">
        <w:rPr>
          <w:rFonts w:ascii="Book Antiqua" w:hAnsi="Book Antiqua"/>
          <w:color w:val="000000"/>
          <w:sz w:val="28"/>
          <w:szCs w:val="32"/>
        </w:rPr>
        <w:t>SAR)</w:t>
      </w:r>
      <w:r>
        <w:rPr>
          <w:rFonts w:ascii="Book Antiqua" w:hAnsi="Book Antiqua"/>
          <w:color w:val="000000"/>
          <w:sz w:val="28"/>
          <w:szCs w:val="32"/>
        </w:rPr>
        <w:t xml:space="preserve"> </w:t>
      </w:r>
      <w:r w:rsidR="00D251C9" w:rsidRPr="00262B2F">
        <w:rPr>
          <w:rFonts w:ascii="Book Antiqua" w:hAnsi="Book Antiqua"/>
          <w:color w:val="000000"/>
          <w:sz w:val="28"/>
          <w:szCs w:val="32"/>
        </w:rPr>
        <w:t>invite all high school students (</w:t>
      </w:r>
      <w:r w:rsidR="00D251C9" w:rsidRPr="00CF6F2C">
        <w:rPr>
          <w:rFonts w:ascii="Book Antiqua" w:hAnsi="Book Antiqua"/>
          <w:i/>
          <w:iCs/>
          <w:color w:val="000000"/>
          <w:sz w:val="28"/>
          <w:szCs w:val="32"/>
        </w:rPr>
        <w:t>9th through 12th grades</w:t>
      </w:r>
      <w:r w:rsidR="00D251C9" w:rsidRPr="00262B2F">
        <w:rPr>
          <w:rFonts w:ascii="Book Antiqua" w:hAnsi="Book Antiqua"/>
          <w:color w:val="000000"/>
          <w:sz w:val="28"/>
          <w:szCs w:val="32"/>
        </w:rPr>
        <w:t xml:space="preserve">) interested in the American Revolution to participate in the George S. &amp; Stella M. Knight Essay Contest. The contest is open to all US citizens and legal resident students attending home schools, public, parochial, or private high schools in that same grade range. The National Association of Secondary School Principals has placed this program on the 2017-18 NASSP List of Approved Contests, Programs, and Activities for Students. </w:t>
      </w:r>
      <w:r w:rsidR="00D251C9" w:rsidRPr="00262B2F">
        <w:rPr>
          <w:rStyle w:val="Strong"/>
          <w:rFonts w:ascii="Book Antiqua" w:hAnsi="Book Antiqua"/>
          <w:color w:val="000000"/>
          <w:sz w:val="28"/>
          <w:szCs w:val="32"/>
        </w:rPr>
        <w:t>To participate, students must submit an original 800 to 1,200-word essay based on an event, person, philosophy, or ideal associated with the American Revolution, Declaration of Independence, or the framing of the United States Constitution.</w:t>
      </w:r>
      <w:r w:rsidR="00D251C9" w:rsidRPr="00262B2F">
        <w:rPr>
          <w:rFonts w:ascii="Book Antiqua" w:hAnsi="Book Antiqua"/>
          <w:color w:val="000000"/>
          <w:sz w:val="28"/>
          <w:szCs w:val="32"/>
        </w:rPr>
        <w:t xml:space="preserve"> Each student’s essay will be judged based on its historical accuracy, clarity, organization, grammar, spelling, and documentation.</w:t>
      </w:r>
    </w:p>
    <w:p w14:paraId="52586D80" w14:textId="4F8B1E04" w:rsidR="00D251C9" w:rsidRPr="00262B2F" w:rsidRDefault="00D251C9" w:rsidP="00D251C9">
      <w:pPr>
        <w:spacing w:before="100" w:beforeAutospacing="1" w:after="100" w:afterAutospacing="1"/>
        <w:rPr>
          <w:rFonts w:ascii="Book Antiqua" w:hAnsi="Book Antiqua"/>
          <w:color w:val="000000"/>
          <w:sz w:val="28"/>
          <w:szCs w:val="32"/>
        </w:rPr>
      </w:pPr>
      <w:r w:rsidRPr="00262B2F">
        <w:rPr>
          <w:rFonts w:ascii="Book Antiqua" w:hAnsi="Book Antiqua"/>
          <w:color w:val="000000"/>
          <w:sz w:val="28"/>
          <w:szCs w:val="32"/>
        </w:rPr>
        <w:t>The contest is conducted in three phases: the local chapter, state-level society, and national phases. The contest must be entered through a SAR chapter near the student’s residence. In some cases, the contest may be entered at the state level</w:t>
      </w:r>
      <w:r w:rsidR="00E15360">
        <w:rPr>
          <w:rFonts w:ascii="Book Antiqua" w:hAnsi="Book Antiqua"/>
          <w:color w:val="000000"/>
          <w:sz w:val="28"/>
          <w:szCs w:val="32"/>
        </w:rPr>
        <w:t>.</w:t>
      </w:r>
      <w:r w:rsidRPr="00262B2F">
        <w:rPr>
          <w:rFonts w:ascii="Book Antiqua" w:hAnsi="Book Antiqua"/>
          <w:color w:val="000000"/>
          <w:sz w:val="28"/>
          <w:szCs w:val="32"/>
        </w:rPr>
        <w:t xml:space="preserve"> The essay judged to excel will be awarded an honorarium for the scholarship. </w:t>
      </w:r>
    </w:p>
    <w:p w14:paraId="256DAB15" w14:textId="3958C6D1" w:rsidR="00D251C9" w:rsidRPr="00262B2F" w:rsidRDefault="00D251C9" w:rsidP="00D251C9">
      <w:pPr>
        <w:numPr>
          <w:ilvl w:val="0"/>
          <w:numId w:val="2"/>
        </w:numPr>
        <w:spacing w:before="100" w:beforeAutospacing="1" w:after="100" w:afterAutospacing="1"/>
        <w:rPr>
          <w:rFonts w:ascii="Book Antiqua" w:hAnsi="Book Antiqua"/>
          <w:color w:val="000000"/>
          <w:sz w:val="28"/>
          <w:szCs w:val="32"/>
        </w:rPr>
      </w:pPr>
      <w:r w:rsidRPr="00CF6F2C">
        <w:rPr>
          <w:rFonts w:ascii="Book Antiqua" w:hAnsi="Book Antiqua"/>
          <w:b/>
          <w:bCs/>
          <w:color w:val="000000"/>
          <w:sz w:val="28"/>
          <w:szCs w:val="32"/>
        </w:rPr>
        <w:t xml:space="preserve">Chapter </w:t>
      </w:r>
      <w:r w:rsidR="00CF6F2C">
        <w:rPr>
          <w:rFonts w:ascii="Book Antiqua" w:hAnsi="Book Antiqua"/>
          <w:b/>
          <w:bCs/>
          <w:color w:val="000000"/>
          <w:sz w:val="28"/>
          <w:szCs w:val="32"/>
        </w:rPr>
        <w:t xml:space="preserve">and State </w:t>
      </w:r>
      <w:r w:rsidRPr="00CF6F2C">
        <w:rPr>
          <w:rFonts w:ascii="Book Antiqua" w:hAnsi="Book Antiqua"/>
          <w:b/>
          <w:bCs/>
          <w:color w:val="000000"/>
          <w:sz w:val="28"/>
          <w:szCs w:val="32"/>
        </w:rPr>
        <w:t>Award</w:t>
      </w:r>
      <w:r w:rsidRPr="00262B2F">
        <w:rPr>
          <w:rFonts w:ascii="Book Antiqua" w:hAnsi="Book Antiqua"/>
          <w:color w:val="000000"/>
          <w:sz w:val="28"/>
          <w:szCs w:val="32"/>
        </w:rPr>
        <w:t>: Varies according to chapter</w:t>
      </w:r>
      <w:r w:rsidR="007E6A30">
        <w:rPr>
          <w:rFonts w:ascii="Book Antiqua" w:hAnsi="Book Antiqua"/>
          <w:color w:val="000000"/>
          <w:sz w:val="28"/>
          <w:szCs w:val="32"/>
        </w:rPr>
        <w:t xml:space="preserve"> and state</w:t>
      </w:r>
      <w:r w:rsidRPr="00262B2F">
        <w:rPr>
          <w:rFonts w:ascii="Book Antiqua" w:hAnsi="Book Antiqua"/>
          <w:color w:val="000000"/>
          <w:sz w:val="28"/>
          <w:szCs w:val="32"/>
        </w:rPr>
        <w:t xml:space="preserve">. </w:t>
      </w:r>
      <w:bookmarkStart w:id="0" w:name="OLE_LINK1"/>
      <w:bookmarkStart w:id="1" w:name="OLE_LINK2"/>
      <w:r w:rsidR="00CF6F2C">
        <w:rPr>
          <w:rFonts w:ascii="Book Antiqua" w:hAnsi="Book Antiqua"/>
          <w:color w:val="000000"/>
          <w:sz w:val="28"/>
          <w:szCs w:val="32"/>
        </w:rPr>
        <w:t>To f</w:t>
      </w:r>
      <w:r w:rsidRPr="00262B2F">
        <w:rPr>
          <w:rFonts w:ascii="Book Antiqua" w:hAnsi="Book Antiqua"/>
          <w:color w:val="000000"/>
          <w:sz w:val="28"/>
          <w:szCs w:val="32"/>
        </w:rPr>
        <w:t>ind your local Chapter</w:t>
      </w:r>
      <w:r w:rsidR="00A13551">
        <w:rPr>
          <w:rFonts w:ascii="Book Antiqua" w:hAnsi="Book Antiqua"/>
          <w:color w:val="000000"/>
          <w:sz w:val="28"/>
          <w:szCs w:val="32"/>
        </w:rPr>
        <w:t xml:space="preserve"> contact the primary contact in your state at this link </w:t>
      </w:r>
      <w:hyperlink r:id="rId6" w:history="1">
        <w:r w:rsidR="00CF6F2C" w:rsidRPr="00CF6F2C">
          <w:rPr>
            <w:rStyle w:val="Hyperlink"/>
            <w:rFonts w:ascii="Book Antiqua" w:hAnsi="Book Antiqua"/>
            <w:sz w:val="28"/>
            <w:szCs w:val="32"/>
          </w:rPr>
          <w:t>sar.org/find-your-contact</w:t>
        </w:r>
      </w:hyperlink>
      <w:bookmarkEnd w:id="0"/>
      <w:bookmarkEnd w:id="1"/>
    </w:p>
    <w:p w14:paraId="3BB03AF8" w14:textId="77777777" w:rsidR="00D251C9" w:rsidRPr="00262B2F" w:rsidRDefault="00D251C9" w:rsidP="00D251C9">
      <w:pPr>
        <w:numPr>
          <w:ilvl w:val="0"/>
          <w:numId w:val="2"/>
        </w:numPr>
        <w:spacing w:before="100" w:beforeAutospacing="1" w:after="100" w:afterAutospacing="1"/>
        <w:rPr>
          <w:rFonts w:ascii="Book Antiqua" w:hAnsi="Book Antiqua"/>
          <w:color w:val="000000"/>
          <w:sz w:val="28"/>
          <w:szCs w:val="32"/>
        </w:rPr>
      </w:pPr>
      <w:r w:rsidRPr="00CF6F2C">
        <w:rPr>
          <w:rFonts w:ascii="Book Antiqua" w:hAnsi="Book Antiqua"/>
          <w:b/>
          <w:bCs/>
          <w:color w:val="000000"/>
          <w:sz w:val="28"/>
          <w:szCs w:val="32"/>
        </w:rPr>
        <w:t>Nation Award:</w:t>
      </w:r>
      <w:r w:rsidRPr="00262B2F">
        <w:rPr>
          <w:rFonts w:ascii="Book Antiqua" w:hAnsi="Book Antiqua"/>
          <w:color w:val="000000"/>
          <w:sz w:val="28"/>
          <w:szCs w:val="32"/>
        </w:rPr>
        <w:t xml:space="preserve"> Primary honoree: </w:t>
      </w:r>
      <w:r w:rsidRPr="00262B2F">
        <w:rPr>
          <w:rStyle w:val="Strong"/>
          <w:rFonts w:ascii="Book Antiqua" w:hAnsi="Book Antiqua"/>
          <w:color w:val="000000"/>
          <w:sz w:val="28"/>
          <w:szCs w:val="32"/>
        </w:rPr>
        <w:t>$5,000</w:t>
      </w:r>
      <w:r w:rsidRPr="00262B2F">
        <w:rPr>
          <w:rFonts w:ascii="Book Antiqua" w:hAnsi="Book Antiqua"/>
          <w:color w:val="000000"/>
          <w:sz w:val="28"/>
          <w:szCs w:val="32"/>
        </w:rPr>
        <w:t xml:space="preserve">; a medal and recognition certificate; up to </w:t>
      </w:r>
      <w:r w:rsidRPr="00262B2F">
        <w:rPr>
          <w:rStyle w:val="Strong"/>
          <w:rFonts w:ascii="Book Antiqua" w:hAnsi="Book Antiqua"/>
          <w:color w:val="000000"/>
          <w:sz w:val="28"/>
          <w:szCs w:val="32"/>
        </w:rPr>
        <w:t>$500</w:t>
      </w:r>
      <w:r w:rsidRPr="00262B2F">
        <w:rPr>
          <w:rFonts w:ascii="Book Antiqua" w:hAnsi="Book Antiqua"/>
          <w:color w:val="000000"/>
          <w:sz w:val="28"/>
          <w:szCs w:val="32"/>
        </w:rPr>
        <w:t xml:space="preserve"> toward travel expenses and one-night hotel stay for the winner and a chaperone at the annual SAR Congress. Secondary Honoree: </w:t>
      </w:r>
      <w:r w:rsidRPr="00262B2F">
        <w:rPr>
          <w:rStyle w:val="Strong"/>
          <w:rFonts w:ascii="Book Antiqua" w:hAnsi="Book Antiqua"/>
          <w:color w:val="000000"/>
          <w:sz w:val="28"/>
          <w:szCs w:val="32"/>
        </w:rPr>
        <w:t>$2,500</w:t>
      </w:r>
      <w:r w:rsidRPr="00262B2F">
        <w:rPr>
          <w:rFonts w:ascii="Book Antiqua" w:hAnsi="Book Antiqua"/>
          <w:color w:val="000000"/>
          <w:sz w:val="28"/>
          <w:szCs w:val="32"/>
        </w:rPr>
        <w:t xml:space="preserve"> and a recognition certificate. Tertiary </w:t>
      </w:r>
      <w:r w:rsidRPr="00262B2F">
        <w:rPr>
          <w:rStyle w:val="Strong"/>
          <w:rFonts w:ascii="Book Antiqua" w:hAnsi="Book Antiqua"/>
          <w:color w:val="000000"/>
          <w:sz w:val="28"/>
          <w:szCs w:val="32"/>
        </w:rPr>
        <w:t>$1,000</w:t>
      </w:r>
      <w:r w:rsidRPr="00262B2F">
        <w:rPr>
          <w:rFonts w:ascii="Book Antiqua" w:hAnsi="Book Antiqua"/>
          <w:color w:val="000000"/>
          <w:sz w:val="28"/>
          <w:szCs w:val="32"/>
        </w:rPr>
        <w:t xml:space="preserve"> and a recognition certificate.</w:t>
      </w:r>
    </w:p>
    <w:p w14:paraId="72D314BB" w14:textId="3EF61447" w:rsidR="00D251C9" w:rsidRPr="00262B2F" w:rsidRDefault="00D251C9" w:rsidP="00D251C9">
      <w:pPr>
        <w:spacing w:before="100" w:beforeAutospacing="1" w:after="100" w:afterAutospacing="1"/>
        <w:ind w:left="720"/>
        <w:rPr>
          <w:rFonts w:ascii="Book Antiqua" w:hAnsi="Book Antiqua"/>
          <w:color w:val="000000"/>
          <w:sz w:val="28"/>
          <w:szCs w:val="32"/>
        </w:rPr>
      </w:pPr>
      <w:r w:rsidRPr="00262B2F">
        <w:rPr>
          <w:rFonts w:ascii="Book Antiqua" w:hAnsi="Book Antiqua"/>
          <w:color w:val="000000"/>
          <w:sz w:val="28"/>
          <w:szCs w:val="32"/>
        </w:rPr>
        <w:t>Only one entry per student is permitted per contest year. A complete set of rules</w:t>
      </w:r>
      <w:r w:rsidR="00CF6F2C">
        <w:rPr>
          <w:rFonts w:ascii="Book Antiqua" w:hAnsi="Book Antiqua"/>
          <w:color w:val="000000"/>
          <w:sz w:val="28"/>
          <w:szCs w:val="32"/>
        </w:rPr>
        <w:t xml:space="preserve"> and the application for both the applicant and the sponsoring SAR members</w:t>
      </w:r>
      <w:r w:rsidRPr="00262B2F">
        <w:rPr>
          <w:rFonts w:ascii="Book Antiqua" w:hAnsi="Book Antiqua"/>
          <w:color w:val="000000"/>
          <w:sz w:val="28"/>
          <w:szCs w:val="32"/>
        </w:rPr>
        <w:t xml:space="preserve"> can be found below. Please </w:t>
      </w:r>
      <w:r w:rsidR="00CF6F2C">
        <w:rPr>
          <w:rFonts w:ascii="Book Antiqua" w:hAnsi="Book Antiqua"/>
          <w:color w:val="000000"/>
          <w:sz w:val="28"/>
          <w:szCs w:val="32"/>
        </w:rPr>
        <w:t>not</w:t>
      </w:r>
      <w:r w:rsidRPr="00262B2F">
        <w:rPr>
          <w:rFonts w:ascii="Book Antiqua" w:hAnsi="Book Antiqua"/>
          <w:color w:val="000000"/>
          <w:sz w:val="28"/>
          <w:szCs w:val="32"/>
        </w:rPr>
        <w:t xml:space="preserve">e that the </w:t>
      </w:r>
      <w:r w:rsidR="00CF6F2C">
        <w:rPr>
          <w:rFonts w:ascii="Book Antiqua" w:hAnsi="Book Antiqua"/>
          <w:color w:val="000000"/>
          <w:sz w:val="28"/>
          <w:szCs w:val="32"/>
        </w:rPr>
        <w:lastRenderedPageBreak/>
        <w:t>Chapter and State</w:t>
      </w:r>
      <w:r w:rsidRPr="00262B2F">
        <w:rPr>
          <w:rFonts w:ascii="Book Antiqua" w:hAnsi="Book Antiqua"/>
          <w:color w:val="000000"/>
          <w:sz w:val="28"/>
          <w:szCs w:val="32"/>
        </w:rPr>
        <w:t xml:space="preserve"> application deadline dates may vary, so interested applicants should </w:t>
      </w:r>
      <w:r w:rsidR="00CF6F2C">
        <w:rPr>
          <w:rFonts w:ascii="Book Antiqua" w:hAnsi="Book Antiqua"/>
          <w:color w:val="000000"/>
          <w:sz w:val="28"/>
          <w:szCs w:val="32"/>
        </w:rPr>
        <w:t>contact</w:t>
      </w:r>
      <w:r w:rsidRPr="00262B2F">
        <w:rPr>
          <w:rFonts w:ascii="Book Antiqua" w:hAnsi="Book Antiqua"/>
          <w:color w:val="000000"/>
          <w:sz w:val="28"/>
          <w:szCs w:val="32"/>
        </w:rPr>
        <w:t xml:space="preserve"> their local SAR </w:t>
      </w:r>
      <w:r w:rsidR="00CF6F2C">
        <w:rPr>
          <w:rFonts w:ascii="Book Antiqua" w:hAnsi="Book Antiqua"/>
          <w:color w:val="000000"/>
          <w:sz w:val="28"/>
          <w:szCs w:val="32"/>
        </w:rPr>
        <w:t xml:space="preserve">Chapter </w:t>
      </w:r>
      <w:r w:rsidRPr="00262B2F">
        <w:rPr>
          <w:rFonts w:ascii="Book Antiqua" w:hAnsi="Book Antiqua"/>
          <w:color w:val="000000"/>
          <w:sz w:val="28"/>
          <w:szCs w:val="32"/>
        </w:rPr>
        <w:t xml:space="preserve">for further details. </w:t>
      </w:r>
      <w:r w:rsidR="00CF6F2C">
        <w:rPr>
          <w:rFonts w:ascii="Book Antiqua" w:hAnsi="Book Antiqua"/>
          <w:color w:val="000000"/>
          <w:sz w:val="28"/>
          <w:szCs w:val="32"/>
        </w:rPr>
        <w:t>To f</w:t>
      </w:r>
      <w:r w:rsidR="00CF6F2C" w:rsidRPr="00262B2F">
        <w:rPr>
          <w:rFonts w:ascii="Book Antiqua" w:hAnsi="Book Antiqua"/>
          <w:color w:val="000000"/>
          <w:sz w:val="28"/>
          <w:szCs w:val="32"/>
        </w:rPr>
        <w:t>ind your local Chapter</w:t>
      </w:r>
      <w:r w:rsidR="00CF6F2C">
        <w:rPr>
          <w:rFonts w:ascii="Book Antiqua" w:hAnsi="Book Antiqua"/>
          <w:color w:val="000000"/>
          <w:sz w:val="28"/>
          <w:szCs w:val="32"/>
        </w:rPr>
        <w:t xml:space="preserve"> contact the primary contact in your state at this link </w:t>
      </w:r>
      <w:hyperlink r:id="rId7" w:history="1">
        <w:r w:rsidR="00CF6F2C" w:rsidRPr="00CF6F2C">
          <w:rPr>
            <w:rStyle w:val="Hyperlink"/>
            <w:rFonts w:ascii="Book Antiqua" w:hAnsi="Book Antiqua"/>
            <w:sz w:val="28"/>
            <w:szCs w:val="32"/>
          </w:rPr>
          <w:t>sar.org/find-your-contact</w:t>
        </w:r>
      </w:hyperlink>
    </w:p>
    <w:p w14:paraId="169F898D" w14:textId="016CB607" w:rsidR="0023659C" w:rsidRPr="00262B2F" w:rsidRDefault="0023659C" w:rsidP="007A0837">
      <w:pPr>
        <w:spacing w:before="120" w:after="120"/>
        <w:ind w:left="720"/>
        <w:rPr>
          <w:rFonts w:ascii="adobe-garamond-pro" w:eastAsia="Times New Roman" w:hAnsi="adobe-garamond-pro" w:cs="Times New Roman"/>
          <w:color w:val="000000"/>
          <w:sz w:val="31"/>
          <w:szCs w:val="32"/>
        </w:rPr>
      </w:pPr>
    </w:p>
    <w:p w14:paraId="05F9D793" w14:textId="023F1652" w:rsidR="004573B6" w:rsidRPr="00262B2F" w:rsidRDefault="0023659C" w:rsidP="004573B6">
      <w:pPr>
        <w:spacing w:before="120" w:after="120"/>
        <w:ind w:left="720"/>
        <w:rPr>
          <w:rFonts w:ascii="adobe-garamond-pro" w:eastAsia="Times New Roman" w:hAnsi="adobe-garamond-pro" w:cs="Times New Roman"/>
          <w:i/>
          <w:iCs/>
          <w:color w:val="000000"/>
          <w:sz w:val="25"/>
        </w:rPr>
      </w:pPr>
      <w:r w:rsidRPr="00262B2F">
        <w:rPr>
          <w:rFonts w:ascii="adobe-garamond-pro" w:eastAsia="Times New Roman" w:hAnsi="adobe-garamond-pro" w:cs="Times New Roman"/>
          <w:i/>
          <w:iCs/>
          <w:color w:val="000000"/>
          <w:sz w:val="25"/>
        </w:rPr>
        <w:t xml:space="preserve">The National Society, Sons of the American Revolution, and the General Society, Sons of the Revolution are patriotic, historical, and educational nonprofit 501C3 corporations </w:t>
      </w:r>
      <w:r w:rsidR="004573B6" w:rsidRPr="00262B2F">
        <w:rPr>
          <w:rFonts w:ascii="adobe-garamond-pro" w:eastAsia="Times New Roman" w:hAnsi="adobe-garamond-pro" w:cs="Times New Roman"/>
          <w:i/>
          <w:iCs/>
          <w:color w:val="000000"/>
          <w:sz w:val="25"/>
        </w:rPr>
        <w:t>that</w:t>
      </w:r>
      <w:r w:rsidRPr="00262B2F">
        <w:rPr>
          <w:rFonts w:ascii="adobe-garamond-pro" w:eastAsia="Times New Roman" w:hAnsi="adobe-garamond-pro" w:cs="Times New Roman"/>
          <w:i/>
          <w:iCs/>
          <w:color w:val="000000"/>
          <w:sz w:val="25"/>
        </w:rPr>
        <w:t xml:space="preserve"> seek to maintain and extend the institutions of American freedom, patriotism, and respect for the symbols of our nation, including, but not limited to promoting our founding ideals, pride in being American citizens, and the unifying force of E Pluribus Unum.</w:t>
      </w:r>
      <w:r w:rsidR="004573B6" w:rsidRPr="00262B2F">
        <w:rPr>
          <w:rFonts w:ascii="adobe-garamond-pro" w:eastAsia="Times New Roman" w:hAnsi="adobe-garamond-pro" w:cs="Times New Roman"/>
          <w:i/>
          <w:iCs/>
          <w:color w:val="000000"/>
          <w:sz w:val="25"/>
        </w:rPr>
        <w:t xml:space="preserve"> </w:t>
      </w:r>
    </w:p>
    <w:p w14:paraId="6437F844" w14:textId="77777777" w:rsidR="004013C4" w:rsidRPr="00262B2F" w:rsidRDefault="004013C4">
      <w:pPr>
        <w:rPr>
          <w:sz w:val="24"/>
          <w:szCs w:val="28"/>
        </w:rPr>
      </w:pPr>
    </w:p>
    <w:sectPr w:rsidR="004013C4" w:rsidRPr="00262B2F" w:rsidSect="00177F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ormorant Garamond">
    <w:altName w:val="Cambria"/>
    <w:panose1 w:val="020B0604020202020204"/>
    <w:charset w:val="00"/>
    <w:family w:val="roman"/>
    <w:notTrueType/>
    <w:pitch w:val="default"/>
  </w:font>
  <w:font w:name="Book Antiqua">
    <w:panose1 w:val="02040602050305030304"/>
    <w:charset w:val="00"/>
    <w:family w:val="roman"/>
    <w:pitch w:val="variable"/>
    <w:sig w:usb0="00000287" w:usb1="00000000" w:usb2="00000000" w:usb3="00000000" w:csb0="0000009F" w:csb1="00000000"/>
  </w:font>
  <w:font w:name="adobe-garamond-pro">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AA68F9"/>
    <w:multiLevelType w:val="multilevel"/>
    <w:tmpl w:val="D1E0115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8FA4972"/>
    <w:multiLevelType w:val="multilevel"/>
    <w:tmpl w:val="A9E41C0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677422762">
    <w:abstractNumId w:val="1"/>
  </w:num>
  <w:num w:numId="2" w16cid:durableId="4179490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mirrorMargins/>
  <w:proofState w:spelling="clean" w:grammar="clean"/>
  <w:defaultTabStop w:val="720"/>
  <w:evenAndOddHeaders/>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0837"/>
    <w:rsid w:val="00014590"/>
    <w:rsid w:val="000326F6"/>
    <w:rsid w:val="00062FC2"/>
    <w:rsid w:val="00066472"/>
    <w:rsid w:val="00081060"/>
    <w:rsid w:val="00085127"/>
    <w:rsid w:val="000926AB"/>
    <w:rsid w:val="0009744E"/>
    <w:rsid w:val="00110619"/>
    <w:rsid w:val="00177FBD"/>
    <w:rsid w:val="0018565B"/>
    <w:rsid w:val="001B2618"/>
    <w:rsid w:val="001E0289"/>
    <w:rsid w:val="001E6549"/>
    <w:rsid w:val="00205BC6"/>
    <w:rsid w:val="00212AD8"/>
    <w:rsid w:val="0023659C"/>
    <w:rsid w:val="00262664"/>
    <w:rsid w:val="00262B2F"/>
    <w:rsid w:val="00286681"/>
    <w:rsid w:val="002901A4"/>
    <w:rsid w:val="00311B84"/>
    <w:rsid w:val="00314D6D"/>
    <w:rsid w:val="00315884"/>
    <w:rsid w:val="00326D7C"/>
    <w:rsid w:val="003438A1"/>
    <w:rsid w:val="003449E6"/>
    <w:rsid w:val="00357371"/>
    <w:rsid w:val="003652CF"/>
    <w:rsid w:val="003769DE"/>
    <w:rsid w:val="004013C4"/>
    <w:rsid w:val="00430651"/>
    <w:rsid w:val="004573B6"/>
    <w:rsid w:val="004851EC"/>
    <w:rsid w:val="00497164"/>
    <w:rsid w:val="004D05CF"/>
    <w:rsid w:val="004F243E"/>
    <w:rsid w:val="005513A9"/>
    <w:rsid w:val="0056795F"/>
    <w:rsid w:val="00593B52"/>
    <w:rsid w:val="005A04E0"/>
    <w:rsid w:val="005B5F64"/>
    <w:rsid w:val="005E41F8"/>
    <w:rsid w:val="005F12F2"/>
    <w:rsid w:val="00601D2F"/>
    <w:rsid w:val="00603F9F"/>
    <w:rsid w:val="006369AA"/>
    <w:rsid w:val="00644C01"/>
    <w:rsid w:val="00664E08"/>
    <w:rsid w:val="006D5FA6"/>
    <w:rsid w:val="00744B5C"/>
    <w:rsid w:val="007775C3"/>
    <w:rsid w:val="007934DA"/>
    <w:rsid w:val="007A0837"/>
    <w:rsid w:val="007D0AF3"/>
    <w:rsid w:val="007E6A30"/>
    <w:rsid w:val="007F0351"/>
    <w:rsid w:val="008026CB"/>
    <w:rsid w:val="008037C1"/>
    <w:rsid w:val="00812877"/>
    <w:rsid w:val="008515CD"/>
    <w:rsid w:val="00881505"/>
    <w:rsid w:val="008A1757"/>
    <w:rsid w:val="008A648E"/>
    <w:rsid w:val="008C290E"/>
    <w:rsid w:val="008D6954"/>
    <w:rsid w:val="009069BE"/>
    <w:rsid w:val="009265D3"/>
    <w:rsid w:val="009742A5"/>
    <w:rsid w:val="0098656E"/>
    <w:rsid w:val="00A13551"/>
    <w:rsid w:val="00A43A92"/>
    <w:rsid w:val="00A57C35"/>
    <w:rsid w:val="00A86BD8"/>
    <w:rsid w:val="00A91CE4"/>
    <w:rsid w:val="00AA7B20"/>
    <w:rsid w:val="00AD4F5F"/>
    <w:rsid w:val="00AE32D1"/>
    <w:rsid w:val="00AF34D8"/>
    <w:rsid w:val="00B0453A"/>
    <w:rsid w:val="00B316D5"/>
    <w:rsid w:val="00B859BA"/>
    <w:rsid w:val="00BB3988"/>
    <w:rsid w:val="00BB7939"/>
    <w:rsid w:val="00BC5111"/>
    <w:rsid w:val="00BD321F"/>
    <w:rsid w:val="00BE6DB9"/>
    <w:rsid w:val="00C0268C"/>
    <w:rsid w:val="00C02A0D"/>
    <w:rsid w:val="00C10A80"/>
    <w:rsid w:val="00C53FE3"/>
    <w:rsid w:val="00CA49B3"/>
    <w:rsid w:val="00CB1850"/>
    <w:rsid w:val="00CF6F2C"/>
    <w:rsid w:val="00D15BBB"/>
    <w:rsid w:val="00D251C9"/>
    <w:rsid w:val="00D25CD0"/>
    <w:rsid w:val="00D34733"/>
    <w:rsid w:val="00D73FBF"/>
    <w:rsid w:val="00D95DEC"/>
    <w:rsid w:val="00DD16A2"/>
    <w:rsid w:val="00DD2775"/>
    <w:rsid w:val="00DD723E"/>
    <w:rsid w:val="00E02640"/>
    <w:rsid w:val="00E15360"/>
    <w:rsid w:val="00E446DE"/>
    <w:rsid w:val="00E648BB"/>
    <w:rsid w:val="00E6558A"/>
    <w:rsid w:val="00E9495C"/>
    <w:rsid w:val="00EB252E"/>
    <w:rsid w:val="00EB460C"/>
    <w:rsid w:val="00EC37CA"/>
    <w:rsid w:val="00EC6CE8"/>
    <w:rsid w:val="00ED3E45"/>
    <w:rsid w:val="00EF0C6F"/>
    <w:rsid w:val="00EF0D73"/>
    <w:rsid w:val="00EF6C6D"/>
    <w:rsid w:val="00F05363"/>
    <w:rsid w:val="00F06324"/>
    <w:rsid w:val="00F23E8E"/>
    <w:rsid w:val="00F359E7"/>
    <w:rsid w:val="00F455DE"/>
    <w:rsid w:val="00F727A7"/>
    <w:rsid w:val="00FA416A"/>
    <w:rsid w:val="00FB4B75"/>
    <w:rsid w:val="00FD47CB"/>
    <w:rsid w:val="00FE2E01"/>
    <w:rsid w:val="00FF22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2D9D4"/>
  <w15:chartTrackingRefBased/>
  <w15:docId w15:val="{FEBFA593-A1C9-C64D-921A-4A0E0BED7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2"/>
    </w:rPr>
  </w:style>
  <w:style w:type="paragraph" w:styleId="Heading3">
    <w:name w:val="heading 3"/>
    <w:basedOn w:val="Normal"/>
    <w:link w:val="Heading3Char"/>
    <w:uiPriority w:val="9"/>
    <w:qFormat/>
    <w:rsid w:val="007A0837"/>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A0837"/>
    <w:rPr>
      <w:rFonts w:ascii="Times New Roman" w:eastAsia="Times New Roman" w:hAnsi="Times New Roman" w:cs="Times New Roman"/>
      <w:b/>
      <w:bCs/>
      <w:sz w:val="27"/>
      <w:szCs w:val="27"/>
    </w:rPr>
  </w:style>
  <w:style w:type="character" w:styleId="Strong">
    <w:name w:val="Strong"/>
    <w:basedOn w:val="DefaultParagraphFont"/>
    <w:uiPriority w:val="22"/>
    <w:qFormat/>
    <w:rsid w:val="007A0837"/>
    <w:rPr>
      <w:b/>
      <w:bCs/>
    </w:rPr>
  </w:style>
  <w:style w:type="character" w:styleId="Hyperlink">
    <w:name w:val="Hyperlink"/>
    <w:basedOn w:val="DefaultParagraphFont"/>
    <w:uiPriority w:val="99"/>
    <w:unhideWhenUsed/>
    <w:rsid w:val="007A0837"/>
    <w:rPr>
      <w:color w:val="0000FF"/>
      <w:u w:val="single"/>
    </w:rPr>
  </w:style>
  <w:style w:type="character" w:styleId="UnresolvedMention">
    <w:name w:val="Unresolved Mention"/>
    <w:basedOn w:val="DefaultParagraphFont"/>
    <w:uiPriority w:val="99"/>
    <w:semiHidden/>
    <w:unhideWhenUsed/>
    <w:rsid w:val="00F727A7"/>
    <w:rPr>
      <w:color w:val="605E5C"/>
      <w:shd w:val="clear" w:color="auto" w:fill="E1DFDD"/>
    </w:rPr>
  </w:style>
  <w:style w:type="character" w:styleId="FollowedHyperlink">
    <w:name w:val="FollowedHyperlink"/>
    <w:basedOn w:val="DefaultParagraphFont"/>
    <w:uiPriority w:val="99"/>
    <w:semiHidden/>
    <w:unhideWhenUsed/>
    <w:rsid w:val="0001459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880546">
      <w:bodyDiv w:val="1"/>
      <w:marLeft w:val="0"/>
      <w:marRight w:val="0"/>
      <w:marTop w:val="0"/>
      <w:marBottom w:val="0"/>
      <w:divBdr>
        <w:top w:val="none" w:sz="0" w:space="0" w:color="auto"/>
        <w:left w:val="none" w:sz="0" w:space="0" w:color="auto"/>
        <w:bottom w:val="none" w:sz="0" w:space="0" w:color="auto"/>
        <w:right w:val="none" w:sz="0" w:space="0" w:color="auto"/>
      </w:divBdr>
    </w:div>
    <w:div w:id="739451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https://www.sar.org/find-your-contac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https://www.sar.org/find-your-contact/"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2</Pages>
  <Words>407</Words>
  <Characters>2326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RogerWilliamsAgency.com</Company>
  <LinksUpToDate>false</LinksUpToDate>
  <CharactersWithSpaces>2728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Williams</dc:creator>
  <cp:keywords/>
  <dc:description/>
  <cp:lastModifiedBy>Roger Williams</cp:lastModifiedBy>
  <cp:revision>3</cp:revision>
  <dcterms:created xsi:type="dcterms:W3CDTF">2024-06-18T14:50:00Z</dcterms:created>
  <dcterms:modified xsi:type="dcterms:W3CDTF">2024-06-18T15:47:00Z</dcterms:modified>
</cp:coreProperties>
</file>